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2" w:rsidRPr="00B75EC4" w:rsidRDefault="00E275C2" w:rsidP="00E275C2">
      <w:pPr>
        <w:spacing w:after="120"/>
        <w:rPr>
          <w:sz w:val="18"/>
        </w:rPr>
      </w:pPr>
      <w:bookmarkStart w:id="0" w:name="_GoBack"/>
      <w:bookmarkEnd w:id="0"/>
      <w:r w:rsidRPr="00B75EC4">
        <w:rPr>
          <w:sz w:val="18"/>
        </w:rPr>
        <w:t>Załącznik nr 3</w:t>
      </w:r>
      <w:r w:rsidR="00B75EC4">
        <w:rPr>
          <w:sz w:val="18"/>
        </w:rPr>
        <w:t xml:space="preserve"> </w:t>
      </w:r>
      <w:r w:rsidRPr="00B75EC4">
        <w:rPr>
          <w:sz w:val="18"/>
        </w:rPr>
        <w:t>do Regulamin Rady Inwestycyjnej działającej na rzecz proj</w:t>
      </w:r>
      <w:r w:rsidRPr="00B75EC4">
        <w:rPr>
          <w:rFonts w:cs="Calibri"/>
          <w:sz w:val="18"/>
        </w:rPr>
        <w:t>ektu „Inkubator Innowacyjności 2.0”.</w:t>
      </w: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b/>
          <w:szCs w:val="22"/>
          <w:lang w:eastAsia="en-US"/>
        </w:rPr>
      </w:pPr>
      <w:r w:rsidRPr="005D7436">
        <w:rPr>
          <w:rFonts w:ascii="Calibri" w:eastAsia="Calibri" w:hAnsi="Calibri" w:cs="Arial"/>
          <w:b/>
          <w:szCs w:val="22"/>
          <w:lang w:eastAsia="en-US"/>
        </w:rPr>
        <w:t>OŚWIADCZENIE O POUFNOŚCI I BEZSTRONNOŚCI</w:t>
      </w: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złożone ……………… 2019 roku w Krakowie przez:</w:t>
      </w:r>
    </w:p>
    <w:p w:rsidR="005D7436" w:rsidRPr="005D7436" w:rsidRDefault="005D7436" w:rsidP="005D7436">
      <w:pPr>
        <w:spacing w:after="120"/>
        <w:rPr>
          <w:rFonts w:ascii="Calibri" w:hAnsi="Calibri"/>
          <w:szCs w:val="22"/>
        </w:rPr>
      </w:pPr>
    </w:p>
    <w:p w:rsidR="005D7436" w:rsidRPr="005D7436" w:rsidRDefault="005D7436" w:rsidP="005D7436">
      <w:pPr>
        <w:spacing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(imię i nazwisko)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zamieszkałą/zamieszkałego:</w:t>
      </w:r>
    </w:p>
    <w:p w:rsidR="005D7436" w:rsidRPr="005D7436" w:rsidRDefault="005D7436" w:rsidP="005D7436">
      <w:pPr>
        <w:spacing w:before="240"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(adres zamieszkania)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legitymującą/legitymującego się dowodem osobistym: </w:t>
      </w:r>
    </w:p>
    <w:p w:rsidR="005D7436" w:rsidRPr="005D7436" w:rsidRDefault="005D7436" w:rsidP="005D7436">
      <w:pPr>
        <w:spacing w:before="120" w:after="120"/>
        <w:rPr>
          <w:rFonts w:ascii="Calibri" w:hAnsi="Calibri"/>
          <w:szCs w:val="22"/>
        </w:rPr>
      </w:pPr>
    </w:p>
    <w:p w:rsidR="005D7436" w:rsidRPr="005D7436" w:rsidRDefault="005D7436" w:rsidP="005D7436">
      <w:pPr>
        <w:spacing w:before="120" w:after="120"/>
        <w:rPr>
          <w:rFonts w:ascii="Calibri" w:hAnsi="Calibri"/>
          <w:sz w:val="18"/>
          <w:szCs w:val="22"/>
        </w:rPr>
      </w:pPr>
      <w:r w:rsidRPr="005D7436">
        <w:rPr>
          <w:rFonts w:ascii="Calibri" w:hAnsi="Calibri"/>
          <w:szCs w:val="22"/>
        </w:rPr>
        <w:t>………………………………………………………………………………………………………………………</w:t>
      </w:r>
      <w:r w:rsidRPr="005D7436">
        <w:rPr>
          <w:rFonts w:ascii="Calibri" w:hAnsi="Calibri"/>
          <w:i/>
          <w:szCs w:val="22"/>
        </w:rPr>
        <w:t xml:space="preserve">……………………………..                                                                           </w:t>
      </w:r>
      <w:r w:rsidRPr="005D7436">
        <w:rPr>
          <w:rFonts w:ascii="Calibri" w:hAnsi="Calibri"/>
          <w:i/>
          <w:sz w:val="18"/>
          <w:szCs w:val="22"/>
        </w:rPr>
        <w:t>(seria i numer dowodu osobistego)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b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zwaną/zwanego dalej </w:t>
      </w:r>
      <w:r w:rsidRPr="005D7436">
        <w:rPr>
          <w:rFonts w:ascii="Calibri" w:eastAsia="Calibri" w:hAnsi="Calibri" w:cs="Arial"/>
          <w:b/>
          <w:szCs w:val="22"/>
          <w:lang w:eastAsia="en-US"/>
        </w:rPr>
        <w:t>„Oświadczającym”,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w obecności dr inż. Gabrieli Konopki-Cupiał – Dyrektor Centrum Transferu Technologii CITTRU – Uniwersytet Jagielloński w Krakowie</w:t>
      </w:r>
    </w:p>
    <w:p w:rsidR="005D7436" w:rsidRPr="005D7436" w:rsidRDefault="005D7436" w:rsidP="005D7436">
      <w:pPr>
        <w:spacing w:after="120" w:line="276" w:lineRule="auto"/>
        <w:ind w:left="426" w:hanging="426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W związku z: </w:t>
      </w:r>
    </w:p>
    <w:p w:rsidR="005D7436" w:rsidRPr="005D7436" w:rsidRDefault="005D7436" w:rsidP="005D7436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>przyjęciem przez Oświadczającego propozycji wejścia w skład Rady Inwestycyjnej, działającej na rzecz projektu „Inkubator Innowacyjności 2.0”, realizowanego przez konsorcjum Uniwersytetu Jagiellońskiego oraz Uniwersytetu Ekonomicznego w Krakowie (dalej: „</w:t>
      </w:r>
      <w:r w:rsidRPr="005D7436">
        <w:rPr>
          <w:rFonts w:ascii="Calibri" w:eastAsia="Calibri" w:hAnsi="Calibri" w:cs="Arial"/>
          <w:b/>
          <w:i/>
          <w:sz w:val="22"/>
          <w:szCs w:val="22"/>
          <w:lang w:eastAsia="en-US"/>
        </w:rPr>
        <w:t>Rada Inwestycyjna</w:t>
      </w: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 xml:space="preserve">”), </w:t>
      </w:r>
    </w:p>
    <w:p w:rsidR="005D7436" w:rsidRPr="005D7436" w:rsidRDefault="005D7436" w:rsidP="005D7436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>poufnym charakterem informacji zawartych we wnioskach o dofinansowanie prac przedwdrożeniowych ocenianych przez członków Rady Inwestycyjnej oraz</w:t>
      </w:r>
    </w:p>
    <w:p w:rsidR="005D7436" w:rsidRPr="005D7436" w:rsidRDefault="005D7436" w:rsidP="005D7436">
      <w:pPr>
        <w:pStyle w:val="Akapitzlist"/>
        <w:numPr>
          <w:ilvl w:val="0"/>
          <w:numId w:val="30"/>
        </w:numPr>
        <w:spacing w:after="120" w:line="276" w:lineRule="auto"/>
        <w:ind w:left="284" w:hanging="284"/>
        <w:contextualSpacing w:val="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i/>
          <w:sz w:val="22"/>
          <w:szCs w:val="22"/>
          <w:lang w:eastAsia="en-US"/>
        </w:rPr>
        <w:t>koniecznością zapewnienia bezstronności oceny ww. wniosków,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2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 składa oświadczenie o następującej treści:</w:t>
      </w:r>
    </w:p>
    <w:p w:rsidR="005D7436" w:rsidRPr="005D7436" w:rsidRDefault="005D7436" w:rsidP="005D7436">
      <w:pPr>
        <w:spacing w:after="120" w:line="276" w:lineRule="auto"/>
        <w:ind w:left="426" w:hanging="426"/>
        <w:rPr>
          <w:rFonts w:ascii="Calibri" w:eastAsia="Calibri" w:hAnsi="Calibri" w:cs="Arial"/>
          <w:sz w:val="2"/>
          <w:szCs w:val="22"/>
          <w:lang w:eastAsia="en-US"/>
        </w:rPr>
      </w:pP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 xml:space="preserve">Oświadczający przyjmuje do wiadomości, że wszelkie informacje otrzymane w związku </w:t>
      </w:r>
      <w:r w:rsidRPr="005D7436">
        <w:rPr>
          <w:rFonts w:ascii="Calibri" w:eastAsia="Calibri" w:hAnsi="Calibri" w:cs="Arial"/>
          <w:sz w:val="22"/>
          <w:szCs w:val="22"/>
          <w:lang w:eastAsia="en-US"/>
        </w:rPr>
        <w:br/>
        <w:t xml:space="preserve">z udziałem w pracach Rady Inwestycyjnej, dotyczące: </w:t>
      </w:r>
      <w:r w:rsidRPr="005D7436">
        <w:rPr>
          <w:rFonts w:ascii="Calibri" w:eastAsia="Calibri" w:hAnsi="Calibri" w:cs="Arial"/>
          <w:b/>
          <w:sz w:val="22"/>
          <w:szCs w:val="22"/>
          <w:lang w:eastAsia="en-US"/>
        </w:rPr>
        <w:t>wniosków o dofinansowanie prac przedwdrożeniowych dla innowacji rozwijanych przez zespoły badawcze Uniwersytetu Jagiellońskiego</w:t>
      </w:r>
      <w:r w:rsidRPr="005D7436">
        <w:rPr>
          <w:rFonts w:ascii="Calibri" w:eastAsia="Calibri" w:hAnsi="Calibri" w:cs="Arial"/>
          <w:sz w:val="22"/>
          <w:szCs w:val="22"/>
          <w:lang w:eastAsia="en-US"/>
        </w:rPr>
        <w:t>, będą traktowane jako poufne (dalej: „Informacje Poufne”).</w:t>
      </w: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>Oświadczający zobowiązuje się: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lastRenderedPageBreak/>
        <w:t>zachować w ścisłej tajemnicy wszelkie Informacje Poufne,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nie robić żadnych kopii Informacji Poufnych,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nie udostępniać osobom trzecim jakichkolwiek Informacji Poufnych,</w:t>
      </w:r>
    </w:p>
    <w:p w:rsidR="005D7436" w:rsidRPr="005D7436" w:rsidRDefault="005D7436" w:rsidP="005D7436">
      <w:pPr>
        <w:numPr>
          <w:ilvl w:val="2"/>
          <w:numId w:val="27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nie wykorzystywać ujawnionych Informacji Poufnych dla celów innych niż ocena wniosków o dofinansowanie prac przedwdrożeniowych dla innowacji rozwijanych przez zespoły badawcze Uniwersytetu Jagiellońskiego i wykonywanie innych czynności określonych w Regulaminie Rady Inwestycyjnej;</w:t>
      </w:r>
    </w:p>
    <w:p w:rsidR="005D7436" w:rsidRPr="005D7436" w:rsidRDefault="005D7436" w:rsidP="005D7436">
      <w:pPr>
        <w:pStyle w:val="Akapitzlist"/>
        <w:numPr>
          <w:ilvl w:val="0"/>
          <w:numId w:val="26"/>
        </w:numPr>
        <w:spacing w:after="120" w:line="276" w:lineRule="auto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D7436">
        <w:rPr>
          <w:rFonts w:ascii="Calibri" w:eastAsia="Calibri" w:hAnsi="Calibri" w:cs="Arial"/>
          <w:sz w:val="22"/>
          <w:szCs w:val="22"/>
          <w:lang w:eastAsia="en-US"/>
        </w:rPr>
        <w:t>Postanowienia określone w punktach poprzedzających nie będą miały zastosowania w stosunku do tych informacji, które: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zostały uprzednio podane do publicznej wiadomości w sposób nie stanowiący naruszenia niniejszego Oświadczenia;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są znane Oświadczającemu z innych źródeł, bez obowiązku zachowania ich w tajemnicy oraz bez naruszenia niniejszego Oświadczenia, co jest w stanie udowodnić;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 xml:space="preserve">przed ujawnieniem znajdowały się w posiadaniu Oświadczającego, zgodnie z prawem </w:t>
      </w:r>
      <w:r w:rsidRPr="005D7436">
        <w:rPr>
          <w:rFonts w:ascii="Calibri" w:eastAsia="Calibri" w:hAnsi="Calibri" w:cs="Arial"/>
          <w:szCs w:val="22"/>
          <w:lang w:eastAsia="en-US"/>
        </w:rPr>
        <w:br/>
        <w:t>i bez naruszenia innych zobowiązań umownych;</w:t>
      </w:r>
    </w:p>
    <w:p w:rsidR="005D7436" w:rsidRPr="005D7436" w:rsidRDefault="005D7436" w:rsidP="005D7436">
      <w:pPr>
        <w:numPr>
          <w:ilvl w:val="1"/>
          <w:numId w:val="28"/>
        </w:numPr>
        <w:spacing w:afterLines="0" w:after="120" w:line="276" w:lineRule="auto"/>
        <w:ind w:left="709" w:hanging="283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zostały ujawnione przez Oświadczającego zgodnie z bezwzględnie obowiązującymi wymogami prawa lub na wniosek uprawnionych organów administracji państwowej, sądów oraz innych organów państwowych, w zakresie ich właściwości</w:t>
      </w:r>
      <w:r w:rsidRPr="005D7436">
        <w:rPr>
          <w:rFonts w:ascii="Calibri" w:hAnsi="Calibri"/>
          <w:szCs w:val="22"/>
        </w:rPr>
        <w:t xml:space="preserve"> </w:t>
      </w:r>
      <w:r w:rsidRPr="005D7436">
        <w:rPr>
          <w:rFonts w:ascii="Calibri" w:eastAsia="Calibri" w:hAnsi="Calibri" w:cs="Arial"/>
          <w:szCs w:val="22"/>
          <w:lang w:eastAsia="en-US"/>
        </w:rPr>
        <w:t>z zastrzeżeniem, że w zakresie w jakim to będzie możliwe, Oświadczający zawiadomi o tym Uniwersytet Jagielloński przed takim ujawnieniem.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 zobowiązuje się do wykonywania swoich zadań jako członka Rady Inwestycyjnej z zachowaniem bezstronności. W przypadku, jeśli w trakcie powierzonych zadań, w szczególności związanych z oceną danego wniosku i z przyznawaniem dofinansowania prac przedwdrożeniowych, zaistnieją okoliczności mogące budzić uzasadnione wątpliwości co do bezstronności Oświadczającego w odniesieniu do przekazanego mu do oceny wniosku, Oświadczający zobowiązuje się niezwłocznie zgłosić ich zaistnienie Dyrektorowi CTT CITTRU i wyłączyć się z oceny wniosku.</w:t>
      </w:r>
      <w:r w:rsidRPr="00DC01CB">
        <w:t xml:space="preserve"> 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/>
        </w:rPr>
      </w:pPr>
      <w:r w:rsidRPr="005D7436">
        <w:rPr>
          <w:rFonts w:ascii="Calibri" w:hAnsi="Calibri"/>
        </w:rPr>
        <w:t>Okoliczności mogące budzić uzasadnione wątpliwości, co do bezstronności Oświadczającego stanowią w szczególności: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>osobisty udział Oświadczającego w przygotowaniu wniosku o dofinansowanie,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>istnienie związku małżeńskiego, stosunku pokrewieństwa lub powinowactwa w linii prostej, pokrewieństwa lub powinowactwa w linii bocznej do drugiego stopnia, tytułu przysposobienia, opieki lub kurateli pomiędzy Oświadczającym, a osobami składającymi wniosek o dofinansowanie,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 xml:space="preserve">istnienie stosunku pracy lub umowy cywilnoprawnej pomiędzy Oświadczającym, a osobami składającymi wniosek o dofinansowanie, </w:t>
      </w:r>
    </w:p>
    <w:p w:rsidR="005D7436" w:rsidRPr="005D7436" w:rsidRDefault="005D7436" w:rsidP="005D7436">
      <w:pPr>
        <w:numPr>
          <w:ilvl w:val="1"/>
          <w:numId w:val="29"/>
        </w:numPr>
        <w:spacing w:afterLines="0" w:after="120" w:line="276" w:lineRule="auto"/>
        <w:ind w:left="709" w:hanging="283"/>
        <w:rPr>
          <w:rFonts w:ascii="Calibri" w:eastAsia="Calibri" w:hAnsi="Calibri"/>
        </w:rPr>
      </w:pPr>
      <w:r w:rsidRPr="005D7436">
        <w:rPr>
          <w:rFonts w:ascii="Calibri" w:eastAsia="Calibri" w:hAnsi="Calibri"/>
        </w:rPr>
        <w:t xml:space="preserve">pozostawanie z osobami składającymi wniosek o dofinansowanie w takim stosunku prawnym lub faktycznym, że może to budzić uzasadnione wątpliwości co do </w:t>
      </w:r>
      <w:r w:rsidRPr="005D7436">
        <w:rPr>
          <w:rFonts w:ascii="Calibri" w:eastAsia="Calibri" w:hAnsi="Calibri"/>
        </w:rPr>
        <w:lastRenderedPageBreak/>
        <w:t>bezstronności Oświadczającego.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Uniwersytet Jagielloński zastrzega sobie prawo do dochodzenia odszkodowania w przypadku szkody wynikłej z naruszenia przez Oświadczającego postanowień niniejszego oświadczenia na zasadach ogólnych określonych przepisach Kodeksu cywilnego.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Niniejsze oświadczenie i określone w nim obowiązki w zakresie zachowania poufności obowiązują przez okres 10 lat od dnia uzyskania dostępu do Informacji poufnej. W pozostałym zakresie obowiązują przez okres zasiadania Oświadczającego w Radzie Inwestycyjnej.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 przyjmuje do wiadomości, że niniejsze oświadczenie i jego interpretacja będzie podlegać prawu polskiemu.</w:t>
      </w:r>
    </w:p>
    <w:p w:rsidR="005D7436" w:rsidRPr="005D7436" w:rsidRDefault="005D7436" w:rsidP="005D7436">
      <w:pPr>
        <w:numPr>
          <w:ilvl w:val="0"/>
          <w:numId w:val="29"/>
        </w:numPr>
        <w:spacing w:afterLines="0"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Niniejsze oświadczenie zostało sporządzone w dwóch egzemplarzach: jeden dla Oświadczającego, oraz jeden dla Uniwersytetu Jagiellońskiego.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Oświadczający: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>Oświadczenie przyjęła: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jc w:val="center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____________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>_________________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Cs w:val="22"/>
          <w:lang w:eastAsia="en-US"/>
        </w:rPr>
      </w:pPr>
      <w:r w:rsidRPr="005D7436">
        <w:rPr>
          <w:rFonts w:ascii="Calibri" w:eastAsia="Calibri" w:hAnsi="Calibri" w:cs="Arial"/>
          <w:szCs w:val="22"/>
          <w:lang w:eastAsia="en-US"/>
        </w:rPr>
        <w:t>…………………………………………………..</w:t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</w:r>
      <w:r w:rsidRPr="005D7436">
        <w:rPr>
          <w:rFonts w:ascii="Calibri" w:eastAsia="Calibri" w:hAnsi="Calibri" w:cs="Arial"/>
          <w:szCs w:val="22"/>
          <w:lang w:eastAsia="en-US"/>
        </w:rPr>
        <w:tab/>
        <w:t xml:space="preserve"> </w:t>
      </w:r>
      <w:r w:rsidRPr="005D7436">
        <w:rPr>
          <w:rFonts w:ascii="Calibri" w:eastAsia="Calibri" w:hAnsi="Calibri" w:cs="Arial"/>
          <w:szCs w:val="22"/>
          <w:lang w:eastAsia="en-US"/>
        </w:rPr>
        <w:tab/>
        <w:t xml:space="preserve">     dr inż. Gabriela Konopka-Cupiał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  <w:r w:rsidRPr="005D7436">
        <w:rPr>
          <w:rFonts w:ascii="Calibri" w:eastAsia="Calibri" w:hAnsi="Calibri" w:cs="Arial"/>
          <w:sz w:val="18"/>
          <w:szCs w:val="22"/>
          <w:lang w:eastAsia="en-US"/>
        </w:rPr>
        <w:t xml:space="preserve">    (imię i nazwisko Oświadczającego)</w:t>
      </w: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</w:p>
    <w:p w:rsidR="005D7436" w:rsidRPr="005D7436" w:rsidRDefault="005D7436" w:rsidP="005D7436">
      <w:pPr>
        <w:spacing w:after="120" w:line="276" w:lineRule="auto"/>
        <w:rPr>
          <w:rFonts w:ascii="Calibri" w:eastAsia="Calibri" w:hAnsi="Calibri" w:cs="Arial"/>
          <w:sz w:val="18"/>
          <w:szCs w:val="22"/>
          <w:lang w:eastAsia="en-US"/>
        </w:rPr>
      </w:pPr>
    </w:p>
    <w:p w:rsidR="005D7436" w:rsidRPr="005D7436" w:rsidRDefault="005D7436" w:rsidP="005D7436">
      <w:pPr>
        <w:spacing w:after="120"/>
        <w:rPr>
          <w:rFonts w:ascii="Calibri" w:hAnsi="Calibri" w:cs="Arial"/>
          <w:szCs w:val="22"/>
        </w:rPr>
      </w:pPr>
      <w:r w:rsidRPr="005D7436">
        <w:rPr>
          <w:rFonts w:ascii="Calibri" w:eastAsia="Calibri" w:hAnsi="Calibri" w:cs="Arial"/>
          <w:szCs w:val="22"/>
          <w:lang w:eastAsia="en-US"/>
        </w:rPr>
        <w:br w:type="page"/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pacing w:val="-2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1"/>
          <w:szCs w:val="22"/>
        </w:rPr>
        <w:t>.</w:t>
      </w:r>
      <w:r w:rsidRPr="005D7436">
        <w:rPr>
          <w:rFonts w:ascii="Calibri" w:hAnsi="Calibri" w:cs="Arial"/>
          <w:szCs w:val="22"/>
        </w:rPr>
        <w:t>.</w:t>
      </w:r>
      <w:r w:rsidRPr="005D7436">
        <w:rPr>
          <w:rFonts w:ascii="Calibri" w:hAnsi="Calibri" w:cs="Arial"/>
          <w:spacing w:val="-1"/>
          <w:szCs w:val="22"/>
        </w:rPr>
        <w:t>.</w:t>
      </w:r>
      <w:r w:rsidRPr="005D7436">
        <w:rPr>
          <w:rFonts w:ascii="Calibri" w:hAnsi="Calibri" w:cs="Arial"/>
          <w:szCs w:val="22"/>
        </w:rPr>
        <w:t>..</w:t>
      </w:r>
    </w:p>
    <w:p w:rsidR="005D7436" w:rsidRPr="005D7436" w:rsidRDefault="005D7436" w:rsidP="005D7436">
      <w:pPr>
        <w:widowControl w:val="0"/>
        <w:autoSpaceDE w:val="0"/>
        <w:autoSpaceDN w:val="0"/>
        <w:adjustRightInd w:val="0"/>
        <w:spacing w:after="120"/>
        <w:ind w:right="3120"/>
        <w:rPr>
          <w:rFonts w:ascii="Calibri" w:hAnsi="Calibri" w:cs="Arial"/>
          <w:szCs w:val="22"/>
        </w:rPr>
      </w:pPr>
      <w:r w:rsidRPr="005D7436">
        <w:rPr>
          <w:rFonts w:ascii="Calibri" w:hAnsi="Calibri" w:cs="Arial"/>
          <w:spacing w:val="-1"/>
          <w:szCs w:val="22"/>
        </w:rPr>
        <w:t xml:space="preserve">                        (</w:t>
      </w:r>
      <w:r w:rsidRPr="005D7436">
        <w:rPr>
          <w:rFonts w:ascii="Calibri" w:hAnsi="Calibri" w:cs="Arial"/>
          <w:spacing w:val="-2"/>
          <w:szCs w:val="22"/>
        </w:rPr>
        <w:t>i</w:t>
      </w:r>
      <w:r w:rsidRPr="005D7436">
        <w:rPr>
          <w:rFonts w:ascii="Calibri" w:hAnsi="Calibri" w:cs="Arial"/>
          <w:spacing w:val="3"/>
          <w:szCs w:val="22"/>
        </w:rPr>
        <w:t>m</w:t>
      </w:r>
      <w:r w:rsidRPr="005D7436">
        <w:rPr>
          <w:rFonts w:ascii="Calibri" w:hAnsi="Calibri" w:cs="Arial"/>
          <w:szCs w:val="22"/>
        </w:rPr>
        <w:t>ię</w:t>
      </w:r>
      <w:r w:rsidRPr="005D7436">
        <w:rPr>
          <w:rFonts w:ascii="Calibri" w:hAnsi="Calibri" w:cs="Arial"/>
          <w:spacing w:val="-2"/>
          <w:szCs w:val="22"/>
        </w:rPr>
        <w:t xml:space="preserve"> </w:t>
      </w:r>
      <w:r w:rsidRPr="005D7436">
        <w:rPr>
          <w:rFonts w:ascii="Calibri" w:hAnsi="Calibri" w:cs="Arial"/>
          <w:szCs w:val="22"/>
        </w:rPr>
        <w:t>i</w:t>
      </w:r>
      <w:r w:rsidRPr="005D7436">
        <w:rPr>
          <w:rFonts w:ascii="Calibri" w:hAnsi="Calibri" w:cs="Arial"/>
          <w:spacing w:val="-1"/>
          <w:szCs w:val="22"/>
        </w:rPr>
        <w:t xml:space="preserve"> naz</w:t>
      </w:r>
      <w:r w:rsidRPr="005D7436">
        <w:rPr>
          <w:rFonts w:ascii="Calibri" w:hAnsi="Calibri" w:cs="Arial"/>
          <w:spacing w:val="-3"/>
          <w:szCs w:val="22"/>
        </w:rPr>
        <w:t>w</w:t>
      </w:r>
      <w:r w:rsidRPr="005D7436">
        <w:rPr>
          <w:rFonts w:ascii="Calibri" w:hAnsi="Calibri" w:cs="Arial"/>
          <w:szCs w:val="22"/>
        </w:rPr>
        <w:t>i</w:t>
      </w:r>
      <w:r w:rsidRPr="005D7436">
        <w:rPr>
          <w:rFonts w:ascii="Calibri" w:hAnsi="Calibri" w:cs="Arial"/>
          <w:spacing w:val="1"/>
          <w:szCs w:val="22"/>
        </w:rPr>
        <w:t>sk</w:t>
      </w:r>
      <w:r w:rsidRPr="005D7436">
        <w:rPr>
          <w:rFonts w:ascii="Calibri" w:hAnsi="Calibri" w:cs="Arial"/>
          <w:spacing w:val="-1"/>
          <w:szCs w:val="22"/>
        </w:rPr>
        <w:t>o</w:t>
      </w:r>
      <w:r w:rsidRPr="005D7436">
        <w:rPr>
          <w:rFonts w:ascii="Calibri" w:hAnsi="Calibri" w:cs="Arial"/>
          <w:szCs w:val="22"/>
        </w:rPr>
        <w:t>)</w:t>
      </w:r>
    </w:p>
    <w:p w:rsidR="005D7436" w:rsidRPr="005D7436" w:rsidRDefault="005D7436" w:rsidP="005D7436">
      <w:pPr>
        <w:spacing w:after="120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szCs w:val="22"/>
        </w:rPr>
        <w:t>Wyrażam zgodę na przetwarzanie moich danych osobowych w zakresie: imię i nazwisko, adres zamieszkania, seria i numer dowodu osobistego w celu podpisania oświadczenia o poufności i bezstronności, w związku z uczestnictwem w Radzie Inwestycyjnej, działającej na rzecz projektu „Inkubator innowacyjności 2.0” w ramach przedsięwzięcia Ministra Nauki i Szkolnictwa Wyższego, w trybie projektu pozakonkursowego "Wsparcie zarządzania badaniami naukowymi i komercjalizacji wyników prac B + R w jednostkach naukowych i przedsiębiorstwach" realizowanego w ramach POIR 2014-2020, Działanie 4.4 - Zwiększenie potencjału kadrowego B + R, zgodnie z Rozporządzeniem Parlamentu Europejskiego i Rady (UE) 2016/679 z dnia 27 kwietnia 2016 oraz zgodnie  z klauzulą informacyjną dołączoną do mojej zgody.</w:t>
      </w:r>
    </w:p>
    <w:p w:rsidR="005D7436" w:rsidRPr="005D7436" w:rsidRDefault="005D7436" w:rsidP="005D7436">
      <w:pPr>
        <w:spacing w:after="120"/>
        <w:ind w:left="2832" w:firstLine="708"/>
        <w:rPr>
          <w:rFonts w:ascii="Calibri" w:hAnsi="Calibri" w:cs="Cambria"/>
          <w:b/>
          <w:szCs w:val="22"/>
        </w:rPr>
      </w:pPr>
    </w:p>
    <w:p w:rsidR="005D7436" w:rsidRPr="005D7436" w:rsidRDefault="005D7436" w:rsidP="005D7436">
      <w:pPr>
        <w:spacing w:after="120"/>
        <w:ind w:left="2832" w:firstLine="708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b/>
          <w:szCs w:val="22"/>
        </w:rPr>
        <w:t>Wyrażam zgodę</w:t>
      </w:r>
      <w:r w:rsidRPr="005D7436">
        <w:rPr>
          <w:rFonts w:ascii="Calibri" w:hAnsi="Calibri" w:cs="Cambria"/>
          <w:szCs w:val="22"/>
        </w:rPr>
        <w:t xml:space="preserve">  ……………………………………………………………………..</w:t>
      </w:r>
    </w:p>
    <w:p w:rsidR="005D7436" w:rsidRPr="005D7436" w:rsidRDefault="005D7436" w:rsidP="005D7436">
      <w:pPr>
        <w:spacing w:after="120"/>
        <w:rPr>
          <w:rFonts w:ascii="Calibri" w:hAnsi="Calibri"/>
          <w:szCs w:val="22"/>
        </w:rPr>
      </w:pP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  <w:t>Miejscowość, data, czytelny podpis</w:t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  <w:r w:rsidRPr="005D7436">
        <w:rPr>
          <w:rFonts w:ascii="Calibri" w:hAnsi="Calibri" w:cs="Cambria"/>
          <w:szCs w:val="22"/>
        </w:rPr>
        <w:tab/>
      </w:r>
    </w:p>
    <w:p w:rsidR="005D7436" w:rsidRPr="005D7436" w:rsidRDefault="005D7436" w:rsidP="005D7436">
      <w:pPr>
        <w:spacing w:after="120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szCs w:val="22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</w:t>
      </w:r>
      <w:r w:rsidRPr="005D7436">
        <w:rPr>
          <w:rFonts w:ascii="Calibri" w:hAnsi="Calibri" w:cs="Cambria"/>
          <w:i/>
          <w:szCs w:val="22"/>
        </w:rPr>
        <w:t xml:space="preserve">: </w:t>
      </w:r>
      <w:r w:rsidRPr="005D7436">
        <w:rPr>
          <w:rFonts w:ascii="Calibri" w:hAnsi="Calibri" w:cs="Cambria"/>
          <w:szCs w:val="22"/>
        </w:rPr>
        <w:t>Administratorem Pani/Pana danych osobowych jest minister właściwy ds. szkolnictwa wyższego pełniący funkcję Instytucji Zarządzającej dla programu pod nazwą "Inkubator Innowacyjności 2.0", mający siedzibę przy ul. Wspólna 1/3, 00-529 Warszawa. Pani/Pana dane osobowe zostały powierzone do przetwarzania beneficjentowi realizującemu projekt „Inkubator Innowacyjności 2.0” - Uniwersytet Jagielloński, ul. Gołębia 24, 31-007 Kraków. Pana/Pani dane osobowe mogą zostać przekazane podmiotom realizującym badania ewaluacyjne na zlecenie Powierzającego lub beneficjenta. Pana/Pani dane osobowe mogą zostać również powierzone specjalistycznym firmom, realizującym na zlecenie Powierzającego kontrole i audyt w ramach programu. Podanie przez Panią/Pana danych jest dobrowolne, aczkolwiek odmowa ich podania jest równoznaczna z brakiem możliwości udzielenia wsparcia w ramach projektu. Pani/Pana dane przetwarzane będą i przechowywane przez okres 5 lat od dnia zakończenia projektu.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zasiadania w Radzie Inwestycyjnej, działającej na rzecz projektu „Inkubator innowacyjności 2.0”, bez wpływu na zgodność z prawem przetwarzania, którego dokonano na podstawie zgody przed jej cofnięciem. Wycofanie zgody na przetwarzanie danych osobowych można przesłać e-mailem na adres:  cittru@uj.edu.pl; pocztą tradycyjna na adres CTT CITTRU UJ, ul. Bobrzyńskiego 14, 30-348 Kraków  lub wycofać osobiście w biurze CTT CITTRU, pod wskazanym wyżej adresem. Ma Pan/Pani prawo wniesienia skargi do Prezesa Urzędu Ochrony Danych Osobowych gdy uzna Pani/Pan, że przetwarzanie Pani/Pana danych osobowych odbywa się z naruszeniem przepisów Rozporządzenia Ogólnego.</w:t>
      </w:r>
    </w:p>
    <w:p w:rsidR="005D7436" w:rsidRPr="005D7436" w:rsidRDefault="005D7436" w:rsidP="005D7436">
      <w:pPr>
        <w:spacing w:after="120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b/>
          <w:szCs w:val="22"/>
        </w:rPr>
        <w:t>Potwierdzam, że zapoznałem(am) się i przyjmuję do wiadomości powyższe informacje</w:t>
      </w:r>
      <w:r w:rsidRPr="005D7436">
        <w:rPr>
          <w:rFonts w:ascii="Calibri" w:hAnsi="Calibri" w:cs="Cambria"/>
          <w:szCs w:val="22"/>
        </w:rPr>
        <w:t xml:space="preserve"> </w:t>
      </w:r>
    </w:p>
    <w:p w:rsidR="005D7436" w:rsidRPr="005D7436" w:rsidRDefault="005D7436" w:rsidP="005D7436">
      <w:pPr>
        <w:spacing w:after="120"/>
        <w:ind w:left="4956"/>
        <w:rPr>
          <w:rFonts w:ascii="Calibri" w:hAnsi="Calibri" w:cs="Cambria"/>
          <w:szCs w:val="22"/>
        </w:rPr>
      </w:pPr>
    </w:p>
    <w:p w:rsidR="005D7436" w:rsidRPr="005D7436" w:rsidRDefault="005D7436" w:rsidP="005D7436">
      <w:pPr>
        <w:spacing w:after="120"/>
        <w:ind w:left="4956"/>
        <w:rPr>
          <w:rFonts w:ascii="Calibri" w:hAnsi="Calibri" w:cs="Cambria"/>
          <w:szCs w:val="22"/>
        </w:rPr>
      </w:pPr>
      <w:r w:rsidRPr="005D7436">
        <w:rPr>
          <w:rFonts w:ascii="Calibri" w:hAnsi="Calibri" w:cs="Cambria"/>
          <w:szCs w:val="22"/>
        </w:rPr>
        <w:t>…….………………………………………………………………</w:t>
      </w:r>
    </w:p>
    <w:p w:rsidR="0095658C" w:rsidRPr="0088779A" w:rsidRDefault="005D7436" w:rsidP="005D7436">
      <w:pPr>
        <w:spacing w:after="120"/>
        <w:ind w:left="4956" w:firstLine="708"/>
        <w:jc w:val="right"/>
      </w:pPr>
      <w:r w:rsidRPr="005D7436">
        <w:rPr>
          <w:rFonts w:ascii="Calibri" w:hAnsi="Calibri" w:cs="Cambria"/>
          <w:i/>
          <w:szCs w:val="22"/>
        </w:rPr>
        <w:t>Miejscowość, data ,czytelny podpi</w:t>
      </w:r>
      <w:r>
        <w:rPr>
          <w:rFonts w:ascii="Calibri" w:hAnsi="Calibri" w:cs="Cambria"/>
          <w:i/>
          <w:szCs w:val="22"/>
        </w:rPr>
        <w:t>s</w:t>
      </w:r>
    </w:p>
    <w:sectPr w:rsidR="0095658C" w:rsidRPr="0088779A" w:rsidSect="00C0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82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62" w:rsidRDefault="00271E62" w:rsidP="00581B6A">
      <w:pPr>
        <w:spacing w:after="120"/>
      </w:pPr>
      <w:r>
        <w:separator/>
      </w:r>
    </w:p>
  </w:endnote>
  <w:endnote w:type="continuationSeparator" w:id="0">
    <w:p w:rsidR="00271E62" w:rsidRDefault="00271E62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4" w:rsidRDefault="00051DC1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837A26A" wp14:editId="095EC6AE">
          <wp:simplePos x="0" y="0"/>
          <wp:positionH relativeFrom="column">
            <wp:posOffset>4819650</wp:posOffset>
          </wp:positionH>
          <wp:positionV relativeFrom="paragraph">
            <wp:posOffset>156210</wp:posOffset>
          </wp:positionV>
          <wp:extent cx="1945005" cy="6280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7574DFF4" wp14:editId="1FC09964">
          <wp:simplePos x="0" y="0"/>
          <wp:positionH relativeFrom="column">
            <wp:posOffset>752475</wp:posOffset>
          </wp:positionH>
          <wp:positionV relativeFrom="paragraph">
            <wp:posOffset>194310</wp:posOffset>
          </wp:positionV>
          <wp:extent cx="1767840" cy="585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3AC94DA5" wp14:editId="57B4953F">
          <wp:simplePos x="0" y="0"/>
          <wp:positionH relativeFrom="column">
            <wp:posOffset>-619125</wp:posOffset>
          </wp:positionH>
          <wp:positionV relativeFrom="paragraph">
            <wp:posOffset>137160</wp:posOffset>
          </wp:positionV>
          <wp:extent cx="1371600" cy="737870"/>
          <wp:effectExtent l="0" t="0" r="0" b="508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:rsidR="00E10D6B" w:rsidRDefault="00051DC1" w:rsidP="00207224">
    <w:pPr>
      <w:pStyle w:val="Stopka"/>
      <w:tabs>
        <w:tab w:val="clear" w:pos="4536"/>
        <w:tab w:val="clear" w:pos="9072"/>
        <w:tab w:val="left" w:pos="1730"/>
      </w:tabs>
      <w:spacing w:after="12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5CE77B7" wp14:editId="1CD37B8D">
          <wp:simplePos x="0" y="0"/>
          <wp:positionH relativeFrom="column">
            <wp:posOffset>2524125</wp:posOffset>
          </wp:positionH>
          <wp:positionV relativeFrom="paragraph">
            <wp:posOffset>43180</wp:posOffset>
          </wp:positionV>
          <wp:extent cx="2414270" cy="359410"/>
          <wp:effectExtent l="0" t="0" r="508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62" w:rsidRDefault="00271E62" w:rsidP="00581B6A">
      <w:pPr>
        <w:spacing w:after="120"/>
      </w:pPr>
      <w:r>
        <w:separator/>
      </w:r>
    </w:p>
  </w:footnote>
  <w:footnote w:type="continuationSeparator" w:id="0">
    <w:p w:rsidR="00271E62" w:rsidRDefault="00271E62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953889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1527175</wp:posOffset>
          </wp:positionH>
          <wp:positionV relativeFrom="paragraph">
            <wp:posOffset>19050</wp:posOffset>
          </wp:positionV>
          <wp:extent cx="815975" cy="492125"/>
          <wp:effectExtent l="0" t="0" r="3175" b="3175"/>
          <wp:wrapTight wrapText="bothSides">
            <wp:wrapPolygon edited="0">
              <wp:start x="0" y="0"/>
              <wp:lineTo x="0" y="20903"/>
              <wp:lineTo x="21180" y="20903"/>
              <wp:lineTo x="21180" y="0"/>
              <wp:lineTo x="0" y="0"/>
            </wp:wrapPolygon>
          </wp:wrapTight>
          <wp:docPr id="67" name="Obraz 16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900430" cy="427355"/>
          <wp:effectExtent l="0" t="0" r="0" b="0"/>
          <wp:wrapTight wrapText="bothSides">
            <wp:wrapPolygon edited="0">
              <wp:start x="0" y="0"/>
              <wp:lineTo x="0" y="20220"/>
              <wp:lineTo x="21021" y="20220"/>
              <wp:lineTo x="21021" y="0"/>
              <wp:lineTo x="0" y="0"/>
            </wp:wrapPolygon>
          </wp:wrapTight>
          <wp:docPr id="66" name="Obraz 15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9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C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margin-left:247.3pt;margin-top:-1.5pt;width:78.65pt;height:45.9pt;z-index:251657728;mso-position-horizontal-relative:text;mso-position-vertical-relative:text">
          <v:imagedata r:id="rId3" o:title=""/>
          <w10:wrap type="square"/>
        </v:shape>
        <o:OLEObject Type="Embed" ProgID="AcroExch.Document.DC" ShapeID="_x0000_s2113" DrawAspect="Content" ObjectID="_1619847582" r:id="rId4"/>
      </w:pic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4907280</wp:posOffset>
          </wp:positionH>
          <wp:positionV relativeFrom="page">
            <wp:posOffset>593090</wp:posOffset>
          </wp:positionV>
          <wp:extent cx="1311275" cy="273050"/>
          <wp:effectExtent l="0" t="0" r="3175" b="0"/>
          <wp:wrapSquare wrapText="bothSides"/>
          <wp:docPr id="68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15BB"/>
    <w:multiLevelType w:val="hybridMultilevel"/>
    <w:tmpl w:val="178E09FA"/>
    <w:lvl w:ilvl="0" w:tplc="642693FE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5094C"/>
    <w:multiLevelType w:val="hybridMultilevel"/>
    <w:tmpl w:val="9F7CD308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2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F3B6C68"/>
    <w:multiLevelType w:val="hybridMultilevel"/>
    <w:tmpl w:val="47D4FF32"/>
    <w:lvl w:ilvl="0" w:tplc="8D54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93D8B"/>
    <w:multiLevelType w:val="hybridMultilevel"/>
    <w:tmpl w:val="A24255B4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44A5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9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4946D2"/>
    <w:multiLevelType w:val="hybridMultilevel"/>
    <w:tmpl w:val="35F8B3B2"/>
    <w:lvl w:ilvl="0" w:tplc="D63C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26E6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2"/>
  </w:num>
  <w:num w:numId="22">
    <w:abstractNumId w:val="2"/>
  </w:num>
  <w:num w:numId="23">
    <w:abstractNumId w:val="12"/>
  </w:num>
  <w:num w:numId="24">
    <w:abstractNumId w:val="24"/>
  </w:num>
  <w:num w:numId="25">
    <w:abstractNumId w:val="20"/>
  </w:num>
  <w:num w:numId="26">
    <w:abstractNumId w:val="26"/>
  </w:num>
  <w:num w:numId="27">
    <w:abstractNumId w:val="14"/>
  </w:num>
  <w:num w:numId="28">
    <w:abstractNumId w:val="6"/>
  </w:num>
  <w:num w:numId="29">
    <w:abstractNumId w:val="3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2045B"/>
    <w:rsid w:val="00032B68"/>
    <w:rsid w:val="000414ED"/>
    <w:rsid w:val="0005026B"/>
    <w:rsid w:val="00051DC1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71E62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52D7D"/>
    <w:rsid w:val="00563681"/>
    <w:rsid w:val="00572B53"/>
    <w:rsid w:val="00581B6A"/>
    <w:rsid w:val="00581F2B"/>
    <w:rsid w:val="00592F90"/>
    <w:rsid w:val="005B78C0"/>
    <w:rsid w:val="005C2242"/>
    <w:rsid w:val="005C7B3C"/>
    <w:rsid w:val="005D7436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06100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3889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76C0"/>
    <w:rsid w:val="00B702D2"/>
    <w:rsid w:val="00B75EC4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07C7B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275C2"/>
    <w:rsid w:val="00E312F8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Administrator</cp:lastModifiedBy>
  <cp:revision>3</cp:revision>
  <cp:lastPrinted>2019-04-25T08:08:00Z</cp:lastPrinted>
  <dcterms:created xsi:type="dcterms:W3CDTF">2019-05-20T06:52:00Z</dcterms:created>
  <dcterms:modified xsi:type="dcterms:W3CDTF">2019-05-20T06:53:00Z</dcterms:modified>
</cp:coreProperties>
</file>